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0E8" w:rsidRDefault="00EF50E8" w:rsidP="00EF50E8">
      <w:pPr>
        <w:spacing w:after="0" w:line="240" w:lineRule="auto"/>
        <w:jc w:val="center"/>
        <w:rPr>
          <w:rFonts w:ascii="Times New Roman" w:hAnsi="Times New Roman" w:cs="Times New Roman"/>
          <w:b/>
          <w:sz w:val="28"/>
          <w:szCs w:val="24"/>
          <w:u w:val="single"/>
        </w:rPr>
      </w:pPr>
      <w:r>
        <w:rPr>
          <w:rFonts w:ascii="Times New Roman" w:hAnsi="Times New Roman" w:cs="Times New Roman"/>
          <w:b/>
          <w:sz w:val="28"/>
          <w:szCs w:val="24"/>
          <w:u w:val="single"/>
        </w:rPr>
        <w:t>Итоговая контрольная работа в рамках промежуточной аттестации</w:t>
      </w:r>
    </w:p>
    <w:p w:rsidR="00EF50E8" w:rsidRDefault="00EF50E8" w:rsidP="00EF50E8">
      <w:pPr>
        <w:spacing w:after="0" w:line="240" w:lineRule="auto"/>
        <w:jc w:val="center"/>
        <w:rPr>
          <w:rFonts w:ascii="Times New Roman" w:hAnsi="Times New Roman" w:cs="Times New Roman"/>
          <w:b/>
          <w:sz w:val="28"/>
          <w:szCs w:val="24"/>
          <w:u w:val="single"/>
        </w:rPr>
      </w:pPr>
      <w:r>
        <w:rPr>
          <w:rFonts w:ascii="Times New Roman" w:hAnsi="Times New Roman" w:cs="Times New Roman"/>
          <w:b/>
          <w:sz w:val="28"/>
          <w:szCs w:val="24"/>
          <w:u w:val="single"/>
        </w:rPr>
        <w:t xml:space="preserve"> по </w:t>
      </w:r>
      <w:r>
        <w:rPr>
          <w:rFonts w:ascii="Times New Roman" w:hAnsi="Times New Roman" w:cs="Times New Roman"/>
          <w:b/>
          <w:sz w:val="28"/>
          <w:szCs w:val="24"/>
          <w:u w:val="single"/>
        </w:rPr>
        <w:t>ВИС 9 класс</w:t>
      </w:r>
      <w:bookmarkStart w:id="0" w:name="_GoBack"/>
      <w:bookmarkEnd w:id="0"/>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На тарелке лежат одинаковые на вид пирожки: 12 с мясом, 8 с капустой и 5 с вишней. Антон берёт наугад один пирожок. Найдите вероятность того, что пирожок окажется с вишней.</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В среднем из 200 карманных фонариков, поступивших в продажу, 4 неисправных. Найдите вероятность того, что выбранный наудачу в магазине фонарик окажется исправным.</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Бросают две игральные кости. Найдите вероятность того, что сумма выпавших очков равна 7. Результат округлите до сотых.</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На диаграмме Эйлера изображены события A и B в некотором случайном опыте. Всего 15 равновозможных элементарных событий. Из них 6 принадлежат событию A, 4 — событию B, а 2 — пересечению A∩B. Найдите вероятность события A</w:t>
      </w:r>
      <w:r w:rsidRPr="00C22DA6">
        <w:rPr>
          <w:rFonts w:ascii="Cambria Math" w:eastAsia="Times New Roman" w:hAnsi="Cambria Math" w:cs="Cambria Math"/>
          <w:sz w:val="24"/>
          <w:szCs w:val="24"/>
          <w:lang w:eastAsia="ru-RU"/>
        </w:rPr>
        <w:t>∪</w:t>
      </w:r>
      <w:r w:rsidRPr="00C22DA6">
        <w:rPr>
          <w:rFonts w:ascii="Times New Roman" w:eastAsia="Times New Roman" w:hAnsi="Times New Roman" w:cs="Times New Roman"/>
          <w:sz w:val="24"/>
          <w:szCs w:val="24"/>
          <w:lang w:eastAsia="ru-RU"/>
        </w:rPr>
        <w:t>B.</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Постройте дерево вероятностей для следующего опыта: сначала подбрасывают монету, затем, если выпал орёл, бросают игральную кость; если выпала решка, подбрасывают монету ещё раз. Найдите вероятность того, что в итоге выпадет хотя бы одна решка.</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В классе 25 учеников, из них 15 занимаются спортом. Какова вероятность, что случайно выбранный ученик не занимается спортом?</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Вероятность того, что новый фен прослужит больше года, равна 0,98. Вероятность того, что он прослужит больше двух лет, равна 0,86. Найдите вероятность того, что фен прослужит меньше двух лет, но больше года.</w:t>
      </w:r>
    </w:p>
    <w:p w:rsidR="00327274" w:rsidRPr="00C22DA6" w:rsidRDefault="00327274" w:rsidP="0032727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C22DA6">
        <w:rPr>
          <w:rFonts w:ascii="Times New Roman" w:eastAsia="Times New Roman" w:hAnsi="Times New Roman" w:cs="Times New Roman"/>
          <w:sz w:val="24"/>
          <w:szCs w:val="24"/>
          <w:lang w:eastAsia="ru-RU"/>
        </w:rPr>
        <w:t>В фирме такси в данный момент свободно 40 машин: 17 чёрных, 15 жёлтых и 8 зелёных. По вызову выехала одна из машин, случайно оказавшаяся ближе всего к заказчику. Найдите вероятность того, что к нему приедет жёлтое или зелёное такси.</w:t>
      </w:r>
    </w:p>
    <w:p w:rsidR="00F4656B" w:rsidRDefault="00EF50E8" w:rsidP="00327274">
      <w:r>
        <w:rPr>
          <w:rFonts w:ascii="Times New Roman" w:eastAsia="Times New Roman" w:hAnsi="Times New Roman" w:cs="Times New Roman"/>
          <w:sz w:val="24"/>
          <w:szCs w:val="24"/>
          <w:lang w:eastAsia="ru-RU"/>
        </w:rPr>
        <w:pict>
          <v:rect id="_x0000_i1025" style="width:0;height:1.5pt" o:hralign="center" o:hrstd="t" o:hr="t" fillcolor="#a0a0a0" stroked="f"/>
        </w:pict>
      </w:r>
    </w:p>
    <w:sectPr w:rsidR="00F465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610D56"/>
    <w:multiLevelType w:val="multilevel"/>
    <w:tmpl w:val="809C4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396"/>
    <w:rsid w:val="00327274"/>
    <w:rsid w:val="00D66396"/>
    <w:rsid w:val="00EF50E8"/>
    <w:rsid w:val="00F46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90A9A"/>
  <w15:chartTrackingRefBased/>
  <w15:docId w15:val="{33E202EA-45FB-4157-9B87-F7D0E174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2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472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1334</Characters>
  <Application>Microsoft Office Word</Application>
  <DocSecurity>0</DocSecurity>
  <Lines>11</Lines>
  <Paragraphs>3</Paragraphs>
  <ScaleCrop>false</ScaleCrop>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4</cp:revision>
  <dcterms:created xsi:type="dcterms:W3CDTF">2026-04-13T11:09:00Z</dcterms:created>
  <dcterms:modified xsi:type="dcterms:W3CDTF">2026-04-28T10:08:00Z</dcterms:modified>
</cp:coreProperties>
</file>